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02" w:rsidRDefault="00B47A02" w:rsidP="00B47A02">
      <w:pPr>
        <w:pStyle w:val="a3"/>
        <w:spacing w:before="0" w:beforeAutospacing="0" w:after="0" w:afterAutospacing="0"/>
        <w:ind w:left="72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СОВЕТЫ РОДИТЕЛЯМ В АДАПТАЦИОННЫЙ</w:t>
      </w:r>
      <w:r w:rsidRPr="00B47A02"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>ПЕРИОД</w:t>
      </w:r>
    </w:p>
    <w:p w:rsidR="00B47A02" w:rsidRDefault="00B47A02" w:rsidP="00B47A02">
      <w:pPr>
        <w:pStyle w:val="a3"/>
        <w:spacing w:before="0" w:beforeAutospacing="0" w:after="0" w:afterAutospacing="0"/>
        <w:ind w:left="720"/>
        <w:rPr>
          <w:b/>
          <w:bCs/>
          <w:color w:val="FF0000"/>
          <w:sz w:val="36"/>
          <w:szCs w:val="36"/>
        </w:rPr>
      </w:pPr>
    </w:p>
    <w:p w:rsidR="00B47A02" w:rsidRDefault="00B47A02" w:rsidP="00B47A02">
      <w:pPr>
        <w:pStyle w:val="a3"/>
        <w:spacing w:before="0" w:beforeAutospacing="0" w:after="0" w:afterAutospacing="0"/>
        <w:ind w:left="720"/>
        <w:rPr>
          <w:b/>
          <w:bCs/>
          <w:color w:val="FF0000"/>
          <w:sz w:val="36"/>
          <w:szCs w:val="36"/>
        </w:rPr>
      </w:pPr>
    </w:p>
    <w:p w:rsidR="00B47A02" w:rsidRDefault="00B47A02" w:rsidP="00B47A02">
      <w:pPr>
        <w:pStyle w:val="a3"/>
        <w:spacing w:before="0" w:beforeAutospacing="0" w:after="0" w:afterAutospacing="0"/>
        <w:ind w:left="720"/>
      </w:pPr>
      <w:r>
        <w:rPr>
          <w:b/>
          <w:bCs/>
          <w:color w:val="FF0000"/>
          <w:sz w:val="36"/>
          <w:szCs w:val="36"/>
        </w:rPr>
        <w:t xml:space="preserve"> </w:t>
      </w:r>
      <w:r>
        <w:rPr>
          <w:noProof/>
          <w:bdr w:val="none" w:sz="0" w:space="0" w:color="auto" w:frame="1"/>
        </w:rPr>
        <w:drawing>
          <wp:inline distT="0" distB="0" distL="0" distR="0" wp14:anchorId="3850F194" wp14:editId="14509296">
            <wp:extent cx="2164080" cy="2104152"/>
            <wp:effectExtent l="0" t="0" r="7620" b="0"/>
            <wp:docPr id="2" name="Рисунок 2" descr="https://lh4.googleusercontent.com/vaFze5rFss6hsAyR0Rf1ZfFBj84CiiSVndPPd-bcBPo9-PmxsRQznkGuY9xihvMrCugZUp0XvX6gWJIkh-kN1NAeLuhyJB3l2Z0pf98M-gt5Vjxq5d44zWzzT7fJAjs6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vaFze5rFss6hsAyR0Rf1ZfFBj84CiiSVndPPd-bcBPo9-PmxsRQznkGuY9xihvMrCugZUp0XvX6gWJIkh-kN1NAeLuhyJB3l2Z0pf98M-gt5Vjxq5d44zWzzT7fJAjs6v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63" cy="21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02" w:rsidRDefault="00B47A02" w:rsidP="00B47A02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36"/>
          <w:szCs w:val="36"/>
        </w:rPr>
        <w:t xml:space="preserve">1. Несколько дней в </w:t>
      </w:r>
      <w:r>
        <w:rPr>
          <w:color w:val="000000"/>
          <w:sz w:val="36"/>
          <w:szCs w:val="36"/>
        </w:rPr>
        <w:t>первое время</w:t>
      </w:r>
      <w:r>
        <w:rPr>
          <w:color w:val="000000"/>
          <w:sz w:val="36"/>
          <w:szCs w:val="36"/>
        </w:rPr>
        <w:t xml:space="preserve"> приводить ребенка на 2-3 часа.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>2. Сон и еда являются стрессовыми ситуациями для детей, только пришедших в детский сад, поэтому в первые дни пребывания ребенка в детском саду не оставляйте его на сон и прием пищи.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>3. Первые 2-3 недели ребенка рекомендуется приводить и забирать одному и тому же члену семьи.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>4. 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>5. Тщательно следить за соответствие одежды ребенка погоде, чтобы он не потел и не замерзал, чтобы одежда не стесняла движений ребенка, удобно одевалась и снималась, удобно застегивалась.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>6. 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>7. Если у ребенка есть любимая игрушка, пусть он берет ее с собой в детский сад, с ней малышу будет спокойнее.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lastRenderedPageBreak/>
        <w:t>8. Интересоваться поведением ребенка в детском саду. Советоваться с воспитателем, медиком, психологом, для исключения тех или иных негативных проявлений.</w:t>
      </w:r>
    </w:p>
    <w:p w:rsidR="00B47A02" w:rsidRDefault="00B47A02" w:rsidP="00B47A02">
      <w:pPr>
        <w:pStyle w:val="a3"/>
        <w:spacing w:before="0" w:beforeAutospacing="0" w:after="0" w:afterAutospacing="0"/>
        <w:jc w:val="both"/>
      </w:pPr>
      <w:r>
        <w:rPr>
          <w:color w:val="000000"/>
          <w:sz w:val="36"/>
          <w:szCs w:val="36"/>
        </w:rPr>
        <w:t>9. Не обсуждать при малыше волнующие вас проблемы, связанные с детским садом.</w:t>
      </w:r>
    </w:p>
    <w:p w:rsidR="005C5E47" w:rsidRDefault="005C5E47">
      <w:bookmarkStart w:id="0" w:name="_GoBack"/>
      <w:bookmarkEnd w:id="0"/>
    </w:p>
    <w:sectPr w:rsidR="005C5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2"/>
    <w:rsid w:val="005C5E47"/>
    <w:rsid w:val="00B4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083A"/>
  <w15:chartTrackingRefBased/>
  <w15:docId w15:val="{D87A586A-DE1A-424A-BC57-61CBED76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Анна Владимировна</dc:creator>
  <cp:keywords/>
  <dc:description/>
  <cp:lastModifiedBy>Ляхова Анна Владимировна</cp:lastModifiedBy>
  <cp:revision>1</cp:revision>
  <dcterms:created xsi:type="dcterms:W3CDTF">2020-02-12T09:36:00Z</dcterms:created>
  <dcterms:modified xsi:type="dcterms:W3CDTF">2020-02-12T09:37:00Z</dcterms:modified>
</cp:coreProperties>
</file>